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A1" w:rsidRDefault="009C2EA1" w:rsidP="009C2EA1">
      <w:pPr>
        <w:pStyle w:val="Textosimples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61677" w:rsidRPr="00906D15" w:rsidRDefault="00A1393F" w:rsidP="009C2EA1">
      <w:pPr>
        <w:pStyle w:val="Textosimples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30FD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261677" w:rsidRPr="00906D15">
        <w:rPr>
          <w:rFonts w:asciiTheme="minorHAnsi" w:hAnsiTheme="minorHAnsi" w:cstheme="minorHAnsi"/>
          <w:b/>
          <w:sz w:val="32"/>
          <w:szCs w:val="32"/>
        </w:rPr>
        <w:t>Nota de Imprensa</w:t>
      </w:r>
    </w:p>
    <w:p w:rsidR="00906D8C" w:rsidRPr="00F30FDD" w:rsidRDefault="00906D8C" w:rsidP="00906D15">
      <w:pPr>
        <w:rPr>
          <w:rFonts w:cstheme="minorHAnsi"/>
          <w:b/>
        </w:rPr>
      </w:pPr>
    </w:p>
    <w:p w:rsidR="00906D8C" w:rsidRPr="00906D15" w:rsidRDefault="00906D8C" w:rsidP="00906D15">
      <w:pPr>
        <w:jc w:val="center"/>
        <w:rPr>
          <w:rFonts w:cstheme="minorHAnsi"/>
          <w:sz w:val="32"/>
          <w:szCs w:val="32"/>
        </w:rPr>
      </w:pPr>
      <w:r w:rsidRPr="00906D15">
        <w:rPr>
          <w:rFonts w:cstheme="minorHAnsi"/>
          <w:sz w:val="32"/>
          <w:szCs w:val="32"/>
        </w:rPr>
        <w:t xml:space="preserve">Museu da Presidência da República e Palácio Nacional da Ajuda apresentam exposição </w:t>
      </w:r>
      <w:r w:rsidR="00F30FDD" w:rsidRPr="00906D15">
        <w:rPr>
          <w:rFonts w:cstheme="minorHAnsi"/>
          <w:sz w:val="32"/>
          <w:szCs w:val="32"/>
        </w:rPr>
        <w:t>“D. Maria II. De princesa brasileira a rainha de Portugal. 1819-1853”</w:t>
      </w:r>
    </w:p>
    <w:p w:rsidR="00F30FDD" w:rsidRDefault="00F30FDD" w:rsidP="00906D8C">
      <w:pPr>
        <w:jc w:val="center"/>
        <w:rPr>
          <w:rFonts w:cstheme="minorHAnsi"/>
          <w:b/>
          <w:u w:val="single"/>
        </w:rPr>
      </w:pPr>
    </w:p>
    <w:p w:rsidR="00906D8C" w:rsidRPr="00F30FDD" w:rsidRDefault="00906D8C" w:rsidP="00906D8C">
      <w:pPr>
        <w:jc w:val="both"/>
        <w:rPr>
          <w:rFonts w:cstheme="minorHAnsi"/>
        </w:rPr>
      </w:pPr>
      <w:r w:rsidRPr="00F30FDD">
        <w:rPr>
          <w:rFonts w:cstheme="minorHAnsi"/>
        </w:rPr>
        <w:t>«D. Maria II. De princesa brasileira a rainha de Portugal. 1819-1853»: é o título da exposição organizada em conjunto pelo Museu da Presidência da República (MPR) e o Palácio Nacional da Ajuda</w:t>
      </w:r>
      <w:r w:rsidR="002D357A" w:rsidRPr="00F30FDD">
        <w:rPr>
          <w:rFonts w:cstheme="minorHAnsi"/>
        </w:rPr>
        <w:t>/Direção-Geral do Património Cultural</w:t>
      </w:r>
      <w:r w:rsidRPr="00F30FDD">
        <w:rPr>
          <w:rFonts w:cstheme="minorHAnsi"/>
        </w:rPr>
        <w:t xml:space="preserve"> (PNA</w:t>
      </w:r>
      <w:r w:rsidR="002D357A" w:rsidRPr="00F30FDD">
        <w:rPr>
          <w:rFonts w:cstheme="minorHAnsi"/>
        </w:rPr>
        <w:t>/DGPC</w:t>
      </w:r>
      <w:r w:rsidRPr="00F30FDD">
        <w:rPr>
          <w:rFonts w:cstheme="minorHAnsi"/>
        </w:rPr>
        <w:t>),</w:t>
      </w:r>
      <w:r w:rsidR="002D357A" w:rsidRPr="00F30FDD">
        <w:rPr>
          <w:rFonts w:cstheme="minorHAnsi"/>
        </w:rPr>
        <w:t xml:space="preserve"> alusiva à</w:t>
      </w:r>
      <w:r w:rsidRPr="00F30FDD">
        <w:rPr>
          <w:rFonts w:cstheme="minorHAnsi"/>
        </w:rPr>
        <w:t xml:space="preserve"> vida e </w:t>
      </w:r>
      <w:r w:rsidR="002D357A" w:rsidRPr="00F30FDD">
        <w:rPr>
          <w:rFonts w:cstheme="minorHAnsi"/>
        </w:rPr>
        <w:t>a</w:t>
      </w:r>
      <w:r w:rsidRPr="00F30FDD">
        <w:rPr>
          <w:rFonts w:cstheme="minorHAnsi"/>
        </w:rPr>
        <w:t>o reinado da última mulher a ocupar a chefia do Estado português.</w:t>
      </w:r>
    </w:p>
    <w:p w:rsidR="00906D8C" w:rsidRPr="00F30FDD" w:rsidRDefault="00994839" w:rsidP="00906D8C">
      <w:pPr>
        <w:jc w:val="both"/>
        <w:rPr>
          <w:rFonts w:cstheme="minorHAnsi"/>
        </w:rPr>
      </w:pPr>
      <w:r>
        <w:rPr>
          <w:rFonts w:cstheme="minorHAnsi"/>
        </w:rPr>
        <w:t xml:space="preserve">A partir de </w:t>
      </w:r>
      <w:r w:rsidR="00906D8C" w:rsidRPr="00F30FDD">
        <w:rPr>
          <w:rFonts w:cstheme="minorHAnsi"/>
        </w:rPr>
        <w:t>26 de maio</w:t>
      </w:r>
      <w:r>
        <w:rPr>
          <w:rFonts w:cstheme="minorHAnsi"/>
        </w:rPr>
        <w:t xml:space="preserve">, </w:t>
      </w:r>
      <w:r w:rsidR="00906D8C" w:rsidRPr="00F30FDD">
        <w:rPr>
          <w:rFonts w:cstheme="minorHAnsi"/>
        </w:rPr>
        <w:t xml:space="preserve">na </w:t>
      </w:r>
      <w:r w:rsidR="00F30FDD">
        <w:rPr>
          <w:rFonts w:cstheme="minorHAnsi"/>
        </w:rPr>
        <w:t xml:space="preserve">Galeria do Rei D. Luís do PNA, </w:t>
      </w:r>
      <w:r w:rsidR="00906D8C" w:rsidRPr="00F30FDD">
        <w:rPr>
          <w:rFonts w:cstheme="minorHAnsi"/>
        </w:rPr>
        <w:t>estarão expostas várias centenas de peças e documentos reun</w:t>
      </w:r>
      <w:r w:rsidR="00F30FDD">
        <w:rPr>
          <w:rFonts w:cstheme="minorHAnsi"/>
        </w:rPr>
        <w:t xml:space="preserve">idos para esta exposição. </w:t>
      </w:r>
      <w:r>
        <w:rPr>
          <w:rFonts w:cstheme="minorHAnsi"/>
        </w:rPr>
        <w:t>Vindas de</w:t>
      </w:r>
      <w:r w:rsidR="00906D8C" w:rsidRPr="00F30FDD">
        <w:rPr>
          <w:rFonts w:cstheme="minorHAnsi"/>
        </w:rPr>
        <w:t xml:space="preserve"> diversos museus nacionais, autarquias, colec</w:t>
      </w:r>
      <w:r w:rsidR="00F30FDD">
        <w:rPr>
          <w:rFonts w:cstheme="minorHAnsi"/>
        </w:rPr>
        <w:t>ionadores privados e Governo Reg</w:t>
      </w:r>
      <w:r w:rsidR="00906D8C" w:rsidRPr="00F30FDD">
        <w:rPr>
          <w:rFonts w:cstheme="minorHAnsi"/>
        </w:rPr>
        <w:t xml:space="preserve">ional dos Açores, muitas peças foram restauradas propositadamente. </w:t>
      </w:r>
    </w:p>
    <w:p w:rsidR="00906D8C" w:rsidRPr="00F30FDD" w:rsidRDefault="00906D8C" w:rsidP="00906D8C">
      <w:pPr>
        <w:jc w:val="both"/>
        <w:rPr>
          <w:rFonts w:cstheme="minorHAnsi"/>
        </w:rPr>
      </w:pPr>
      <w:r w:rsidRPr="00F30FDD">
        <w:rPr>
          <w:rFonts w:cstheme="minorHAnsi"/>
        </w:rPr>
        <w:t>De entre as muitas obras que ficarão em exposição</w:t>
      </w:r>
      <w:r w:rsidR="00DE5D05" w:rsidRPr="00F30FDD">
        <w:rPr>
          <w:rFonts w:cstheme="minorHAnsi"/>
        </w:rPr>
        <w:t xml:space="preserve"> até ao dia 29 de setembro</w:t>
      </w:r>
      <w:r w:rsidRPr="00F30FDD">
        <w:rPr>
          <w:rFonts w:cstheme="minorHAnsi"/>
        </w:rPr>
        <w:t xml:space="preserve"> destacam-se várias joias pessoais de D. Maria II e a Coroa Real Portuguesa</w:t>
      </w:r>
      <w:r w:rsidR="00DE5D05" w:rsidRPr="00F30FDD">
        <w:rPr>
          <w:rFonts w:cstheme="minorHAnsi"/>
        </w:rPr>
        <w:t>,</w:t>
      </w:r>
      <w:r w:rsidRPr="00F30FDD">
        <w:rPr>
          <w:rFonts w:cstheme="minorHAnsi"/>
        </w:rPr>
        <w:t xml:space="preserve"> que há mais de duas décadas não é exposta ao público.</w:t>
      </w:r>
    </w:p>
    <w:p w:rsidR="00906D8C" w:rsidRPr="00F30FDD" w:rsidRDefault="00906D8C" w:rsidP="00906D8C">
      <w:pPr>
        <w:jc w:val="both"/>
        <w:rPr>
          <w:rFonts w:cstheme="minorHAnsi"/>
        </w:rPr>
      </w:pPr>
      <w:r w:rsidRPr="00F30FDD">
        <w:rPr>
          <w:rFonts w:cstheme="minorHAnsi"/>
        </w:rPr>
        <w:t>Na Galeria do Rei D. Luís – o segundo filho de D. Maria II – serão passadas em revista as duas décadas do reinado d’</w:t>
      </w:r>
      <w:r w:rsidRPr="00F30FDD">
        <w:rPr>
          <w:rFonts w:cstheme="minorHAnsi"/>
          <w:i/>
        </w:rPr>
        <w:t>a Educadora</w:t>
      </w:r>
      <w:r w:rsidRPr="00F30FDD">
        <w:rPr>
          <w:rFonts w:cstheme="minorHAnsi"/>
        </w:rPr>
        <w:t xml:space="preserve"> (1834-1853), a única monarca da Europa que nasceu fora do continente europeu. Durante esses anos, Portugal passou do Absolutismo ao Constitucionalismo, registando grandes transformações sociais, económicas e culturais no país.</w:t>
      </w:r>
    </w:p>
    <w:p w:rsidR="00994839" w:rsidRDefault="00994839" w:rsidP="00906D8C">
      <w:pPr>
        <w:rPr>
          <w:rFonts w:cstheme="minorHAnsi"/>
          <w:b/>
        </w:rPr>
      </w:pPr>
    </w:p>
    <w:p w:rsidR="00906D8C" w:rsidRPr="00F30FDD" w:rsidRDefault="00906D8C" w:rsidP="00906D8C">
      <w:pPr>
        <w:rPr>
          <w:rFonts w:cstheme="minorHAnsi"/>
        </w:rPr>
      </w:pPr>
      <w:r w:rsidRPr="00F30FDD">
        <w:rPr>
          <w:rFonts w:cstheme="minorHAnsi"/>
        </w:rPr>
        <w:t xml:space="preserve">Título: «D. Maria II. De princesa brasileira a rainha de Portugal. 1819-1853» </w:t>
      </w:r>
    </w:p>
    <w:p w:rsidR="00906D8C" w:rsidRPr="00F30FDD" w:rsidRDefault="00906D8C" w:rsidP="00906D8C">
      <w:pPr>
        <w:rPr>
          <w:rFonts w:cstheme="minorHAnsi"/>
        </w:rPr>
      </w:pPr>
      <w:r w:rsidRPr="00F30FDD">
        <w:rPr>
          <w:rFonts w:cstheme="minorHAnsi"/>
        </w:rPr>
        <w:t>Datas: 26 de maio a 29 de setembro de 2021</w:t>
      </w:r>
    </w:p>
    <w:p w:rsidR="00906D8C" w:rsidRPr="00F30FDD" w:rsidRDefault="00906D8C" w:rsidP="00906D8C">
      <w:pPr>
        <w:rPr>
          <w:rFonts w:cstheme="minorHAnsi"/>
        </w:rPr>
      </w:pPr>
      <w:r w:rsidRPr="00F30FDD">
        <w:rPr>
          <w:rFonts w:cstheme="minorHAnsi"/>
        </w:rPr>
        <w:t>Local: Galeria do Rei D. Luís - Palácio Nacional da Ajuda</w:t>
      </w:r>
    </w:p>
    <w:p w:rsidR="00906D8C" w:rsidRPr="00F30FDD" w:rsidRDefault="00906D8C" w:rsidP="00906D8C">
      <w:pPr>
        <w:rPr>
          <w:rFonts w:cstheme="minorHAnsi"/>
        </w:rPr>
      </w:pPr>
      <w:r w:rsidRPr="00F30FDD">
        <w:rPr>
          <w:rFonts w:cstheme="minorHAnsi"/>
        </w:rPr>
        <w:t>Horário: 10h00-18h00, todos os dias, com exceção da quinta-feira (a partir de julho, o encerramento ocorre à quarta-feira)</w:t>
      </w:r>
    </w:p>
    <w:p w:rsidR="00906D8C" w:rsidRPr="00F30FDD" w:rsidRDefault="00906D8C" w:rsidP="00906D8C">
      <w:pPr>
        <w:rPr>
          <w:rFonts w:cstheme="minorHAnsi"/>
        </w:rPr>
      </w:pPr>
      <w:r w:rsidRPr="00F30FDD">
        <w:rPr>
          <w:rFonts w:cstheme="minorHAnsi"/>
        </w:rPr>
        <w:t>Entrada: 5€ (apenas exposição); 8€ (exposição + Palácio)</w:t>
      </w:r>
    </w:p>
    <w:p w:rsidR="00906D8C" w:rsidRPr="00F30FDD" w:rsidRDefault="00906D8C" w:rsidP="00906D8C">
      <w:pPr>
        <w:rPr>
          <w:rFonts w:cstheme="minorHAnsi"/>
        </w:rPr>
      </w:pPr>
      <w:r w:rsidRPr="00F30FDD">
        <w:rPr>
          <w:rFonts w:cstheme="minorHAnsi"/>
        </w:rPr>
        <w:t xml:space="preserve">Visitas orientadas: </w:t>
      </w:r>
      <w:hyperlink r:id="rId7" w:history="1">
        <w:r w:rsidRPr="00F30FDD">
          <w:rPr>
            <w:rStyle w:val="Hiperligao"/>
            <w:rFonts w:cstheme="minorHAnsi"/>
          </w:rPr>
          <w:t>folheto disponível no sítio web do Palácio da Ajuda</w:t>
        </w:r>
      </w:hyperlink>
    </w:p>
    <w:p w:rsidR="00906D8C" w:rsidRPr="00F30FDD" w:rsidRDefault="00906D8C" w:rsidP="00906D8C">
      <w:pPr>
        <w:rPr>
          <w:rFonts w:cstheme="minorHAnsi"/>
        </w:rPr>
      </w:pPr>
      <w:r w:rsidRPr="00F30FDD">
        <w:rPr>
          <w:rFonts w:cstheme="minorHAnsi"/>
        </w:rPr>
        <w:t xml:space="preserve">Ateliês pedagógicos: </w:t>
      </w:r>
      <w:hyperlink r:id="rId8" w:history="1">
        <w:r w:rsidRPr="00F30FDD">
          <w:rPr>
            <w:rStyle w:val="Hiperligao"/>
            <w:rFonts w:cstheme="minorHAnsi"/>
          </w:rPr>
          <w:t>folheto disponível no sítio web do Palácio da Ajuda</w:t>
        </w:r>
      </w:hyperlink>
    </w:p>
    <w:p w:rsidR="00906D8C" w:rsidRPr="00F30FDD" w:rsidRDefault="00906D8C" w:rsidP="00906D8C">
      <w:pPr>
        <w:rPr>
          <w:rFonts w:cstheme="minorHAnsi"/>
        </w:rPr>
      </w:pPr>
      <w:r w:rsidRPr="00F30FDD">
        <w:rPr>
          <w:rFonts w:cstheme="minorHAnsi"/>
        </w:rPr>
        <w:lastRenderedPageBreak/>
        <w:t xml:space="preserve">Contactos: </w:t>
      </w:r>
      <w:r w:rsidRPr="00F30FDD">
        <w:rPr>
          <w:rFonts w:cstheme="minorHAnsi"/>
          <w:lang w:eastAsia="pt-PT"/>
        </w:rPr>
        <w:t>213 614 660 (MPR) | 213 637 095 / 213 620 264 (PNA)</w:t>
      </w:r>
    </w:p>
    <w:p w:rsidR="00906D8C" w:rsidRPr="00F30FDD" w:rsidRDefault="00906D8C" w:rsidP="00906D8C">
      <w:pPr>
        <w:rPr>
          <w:rFonts w:cstheme="minorHAnsi"/>
        </w:rPr>
      </w:pPr>
      <w:bookmarkStart w:id="0" w:name="_GoBack"/>
      <w:bookmarkEnd w:id="0"/>
    </w:p>
    <w:p w:rsidR="00906D8C" w:rsidRPr="00F30FDD" w:rsidRDefault="00ED0A40" w:rsidP="00906D8C">
      <w:pPr>
        <w:rPr>
          <w:rFonts w:cstheme="minorHAnsi"/>
        </w:rPr>
      </w:pPr>
      <w:hyperlink r:id="rId9" w:history="1">
        <w:r w:rsidR="00906D8C" w:rsidRPr="00F30FDD">
          <w:rPr>
            <w:rStyle w:val="Hiperligao"/>
            <w:rFonts w:cstheme="minorHAnsi"/>
          </w:rPr>
          <w:t>Destaque da exposição no sítio web do MPR</w:t>
        </w:r>
      </w:hyperlink>
    </w:p>
    <w:p w:rsidR="00906D8C" w:rsidRPr="00F30FDD" w:rsidRDefault="00ED0A40" w:rsidP="00906D8C">
      <w:pPr>
        <w:rPr>
          <w:rFonts w:cstheme="minorHAnsi"/>
        </w:rPr>
      </w:pPr>
      <w:hyperlink r:id="rId10" w:history="1">
        <w:r w:rsidR="00906D8C" w:rsidRPr="00F30FDD">
          <w:rPr>
            <w:rStyle w:val="Hiperligao"/>
            <w:rFonts w:cstheme="minorHAnsi"/>
          </w:rPr>
          <w:t>Página da exposição temporária no sítio web do MPR</w:t>
        </w:r>
      </w:hyperlink>
    </w:p>
    <w:p w:rsidR="00906D8C" w:rsidRPr="00F30FDD" w:rsidRDefault="00ED0A40" w:rsidP="00906D8C">
      <w:pPr>
        <w:rPr>
          <w:rFonts w:cstheme="minorHAnsi"/>
        </w:rPr>
      </w:pPr>
      <w:hyperlink r:id="rId11" w:history="1">
        <w:r w:rsidR="00906D8C" w:rsidRPr="00F30FDD">
          <w:rPr>
            <w:rStyle w:val="Hiperligao"/>
            <w:rFonts w:cstheme="minorHAnsi"/>
          </w:rPr>
          <w:t>Evento da exposição no Facebook</w:t>
        </w:r>
      </w:hyperlink>
    </w:p>
    <w:p w:rsidR="00906D8C" w:rsidRPr="00F30FDD" w:rsidRDefault="00906D8C" w:rsidP="00906D8C">
      <w:pPr>
        <w:rPr>
          <w:rFonts w:cstheme="minorHAnsi"/>
        </w:rPr>
      </w:pPr>
    </w:p>
    <w:p w:rsidR="00906D8C" w:rsidRPr="00F30FDD" w:rsidRDefault="00906D8C" w:rsidP="00906D8C">
      <w:pPr>
        <w:rPr>
          <w:rFonts w:cstheme="minorHAnsi"/>
          <w:b/>
        </w:rPr>
      </w:pPr>
      <w:r w:rsidRPr="00F30FDD">
        <w:rPr>
          <w:rFonts w:cstheme="minorHAnsi"/>
          <w:b/>
        </w:rPr>
        <w:t>Sobre o MPR</w:t>
      </w:r>
    </w:p>
    <w:p w:rsidR="00906D8C" w:rsidRPr="00F30FDD" w:rsidRDefault="00906D8C" w:rsidP="00906D8C">
      <w:pPr>
        <w:pStyle w:val="NormalWeb"/>
        <w:shd w:val="clear" w:color="auto" w:fill="FFFFFF"/>
        <w:spacing w:before="0" w:beforeAutospacing="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30FDD">
        <w:rPr>
          <w:rFonts w:asciiTheme="minorHAnsi" w:eastAsiaTheme="minorHAnsi" w:hAnsiTheme="minorHAnsi" w:cstheme="minorHAnsi"/>
          <w:sz w:val="22"/>
          <w:szCs w:val="22"/>
          <w:lang w:eastAsia="en-US"/>
        </w:rPr>
        <w:t>O Museu da Presidência da República (MPR) tem por missão conservar, estudar e divulgar o património museológico e arquivístico relacionado com a instituição presidencial, centrado nos titulares da chefia do Estado, na sua história e enquadramento constitucional. Integra também a missão do MPR a salvaguarda patrimonial do </w:t>
      </w:r>
      <w:hyperlink r:id="rId12" w:tooltip="Mais informações sobre o Palácio de Belém" w:history="1">
        <w:r w:rsidRPr="00F30FD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Palácio Nacional de Belém e seus jardins</w:t>
        </w:r>
      </w:hyperlink>
      <w:r w:rsidRPr="00F30FDD">
        <w:rPr>
          <w:rFonts w:asciiTheme="minorHAnsi" w:eastAsiaTheme="minorHAnsi" w:hAnsiTheme="minorHAnsi" w:cstheme="minorHAnsi"/>
          <w:sz w:val="22"/>
          <w:szCs w:val="22"/>
          <w:lang w:eastAsia="en-US"/>
        </w:rPr>
        <w:t>, e do </w:t>
      </w:r>
      <w:hyperlink r:id="rId13" w:tooltip="Mais informações sobre o Palácio da Cidadela" w:history="1">
        <w:r w:rsidRPr="00F30FD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Palácio da Cidadela de Cascais</w:t>
        </w:r>
      </w:hyperlink>
      <w:r w:rsidRPr="00F30FD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906D8C" w:rsidRPr="00F30FDD" w:rsidRDefault="00906D8C" w:rsidP="00906D8C">
      <w:pPr>
        <w:rPr>
          <w:rFonts w:cstheme="minorHAnsi"/>
          <w:b/>
        </w:rPr>
      </w:pPr>
      <w:r w:rsidRPr="00F30FDD">
        <w:rPr>
          <w:rFonts w:cstheme="minorHAnsi"/>
          <w:b/>
        </w:rPr>
        <w:t>Sobre o PNA</w:t>
      </w:r>
    </w:p>
    <w:p w:rsidR="00906D8C" w:rsidRPr="00F30FDD" w:rsidRDefault="00906D8C" w:rsidP="00906D8C">
      <w:pPr>
        <w:pStyle w:val="NormalWeb"/>
        <w:shd w:val="clear" w:color="auto" w:fill="FFFFFF"/>
        <w:spacing w:before="0" w:beforeAutospacing="0" w:after="300" w:afterAutospacing="0" w:line="312" w:lineRule="atLeast"/>
        <w:textAlignment w:val="top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30FDD">
        <w:rPr>
          <w:rFonts w:asciiTheme="minorHAnsi" w:eastAsiaTheme="minorHAnsi" w:hAnsiTheme="minorHAnsi" w:cstheme="minorHAnsi"/>
          <w:sz w:val="22"/>
          <w:szCs w:val="22"/>
          <w:lang w:eastAsia="en-US"/>
        </w:rPr>
        <w:t>Em 1968 abriu ao público como museu enquanto última residência real de Lisboa, constituindo um dos mais importantes museus de artes decorativas do país, com a missão de estudar, conservar, restaurar, valorizar e divulgar as coleções da Casa Real. O edifício do Palácio Nacional da Ajuda (PNA) alberga a Biblioteca da Ajuda, a Galeria de Pintura do rei D. Luís I – sala de exposições temporárias sob a gestão direta do PNA –, os servições centrais da Direção Geral do Património Cultural e o Ministério da Cultura. O PNA serve, ainda, de cenário de cerimónias protocolares de representação de Estado.</w:t>
      </w:r>
    </w:p>
    <w:p w:rsidR="00906D8C" w:rsidRPr="002D357A" w:rsidRDefault="00906D8C" w:rsidP="00906D8C">
      <w:pPr>
        <w:rPr>
          <w:rFonts w:cstheme="minorHAnsi"/>
          <w:b/>
          <w:sz w:val="20"/>
          <w:szCs w:val="20"/>
          <w:lang w:eastAsia="pt-PT"/>
        </w:rPr>
      </w:pPr>
      <w:r w:rsidRPr="002D357A">
        <w:rPr>
          <w:rFonts w:cstheme="minorHAnsi"/>
          <w:b/>
          <w:sz w:val="20"/>
          <w:szCs w:val="20"/>
          <w:lang w:eastAsia="pt-PT"/>
        </w:rPr>
        <w:t>Museu da Presidência da República</w:t>
      </w:r>
    </w:p>
    <w:p w:rsidR="00906D8C" w:rsidRPr="002D357A" w:rsidRDefault="00906D8C" w:rsidP="00906D8C">
      <w:pPr>
        <w:rPr>
          <w:rFonts w:cstheme="minorHAnsi"/>
          <w:sz w:val="20"/>
          <w:szCs w:val="20"/>
          <w:lang w:eastAsia="pt-PT"/>
        </w:rPr>
      </w:pPr>
      <w:r w:rsidRPr="002D357A">
        <w:rPr>
          <w:rFonts w:cstheme="minorHAnsi"/>
          <w:sz w:val="20"/>
          <w:szCs w:val="20"/>
          <w:lang w:eastAsia="pt-PT"/>
        </w:rPr>
        <w:t>Telefone: 213 614 660</w:t>
      </w:r>
    </w:p>
    <w:p w:rsidR="00906D8C" w:rsidRPr="002D357A" w:rsidRDefault="00906D8C" w:rsidP="00906D8C">
      <w:pPr>
        <w:rPr>
          <w:rFonts w:cstheme="minorHAnsi"/>
          <w:sz w:val="20"/>
          <w:szCs w:val="20"/>
          <w:lang w:eastAsia="pt-PT"/>
        </w:rPr>
      </w:pPr>
      <w:r w:rsidRPr="002D357A">
        <w:rPr>
          <w:rFonts w:cstheme="minorHAnsi"/>
          <w:noProof/>
          <w:color w:val="0563C1"/>
          <w:sz w:val="20"/>
          <w:szCs w:val="20"/>
          <w:lang w:eastAsia="pt-PT"/>
        </w:rPr>
        <w:drawing>
          <wp:inline distT="0" distB="0" distL="0" distR="0">
            <wp:extent cx="270510" cy="334010"/>
            <wp:effectExtent l="0" t="0" r="0" b="8890"/>
            <wp:docPr id="5" name="Imagem 5" descr="mprlogo_small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1" descr="mprlogo_small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57A">
        <w:rPr>
          <w:rFonts w:cstheme="minorHAnsi"/>
          <w:noProof/>
          <w:color w:val="0563C1"/>
          <w:sz w:val="20"/>
          <w:szCs w:val="20"/>
          <w:lang w:eastAsia="pt-PT"/>
        </w:rPr>
        <w:drawing>
          <wp:inline distT="0" distB="0" distL="0" distR="0">
            <wp:extent cx="325755" cy="325755"/>
            <wp:effectExtent l="0" t="0" r="0" b="0"/>
            <wp:docPr id="4" name="Imagem 4" descr="yticon_smal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2" descr="yticon_small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57A">
        <w:rPr>
          <w:rFonts w:cstheme="minorHAnsi"/>
          <w:noProof/>
          <w:color w:val="0563C1"/>
          <w:sz w:val="20"/>
          <w:szCs w:val="20"/>
          <w:lang w:eastAsia="pt-PT"/>
        </w:rPr>
        <w:drawing>
          <wp:inline distT="0" distB="0" distL="0" distR="0">
            <wp:extent cx="325755" cy="325755"/>
            <wp:effectExtent l="0" t="0" r="0" b="0"/>
            <wp:docPr id="3" name="Imagem 3" descr="fbicon_smal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3" descr="fbicon_small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57A">
        <w:rPr>
          <w:rFonts w:cstheme="minorHAnsi"/>
          <w:sz w:val="20"/>
          <w:szCs w:val="20"/>
          <w:lang w:eastAsia="pt-PT"/>
        </w:rPr>
        <w:t xml:space="preserve">  </w:t>
      </w:r>
      <w:r w:rsidRPr="002D357A">
        <w:rPr>
          <w:rFonts w:cstheme="minorHAnsi"/>
          <w:noProof/>
          <w:color w:val="0563C1"/>
          <w:sz w:val="20"/>
          <w:szCs w:val="20"/>
          <w:lang w:eastAsia="pt-PT"/>
        </w:rPr>
        <w:drawing>
          <wp:inline distT="0" distB="0" distL="0" distR="0">
            <wp:extent cx="325755" cy="325755"/>
            <wp:effectExtent l="0" t="0" r="0" b="0"/>
            <wp:docPr id="2" name="Imagem 2" descr="igicon_smal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m 4" descr="igicon_small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15" w:rsidRDefault="00906D15" w:rsidP="00906D8C">
      <w:pPr>
        <w:rPr>
          <w:rFonts w:cstheme="minorHAnsi"/>
          <w:b/>
          <w:sz w:val="20"/>
          <w:szCs w:val="20"/>
          <w:lang w:eastAsia="pt-PT"/>
        </w:rPr>
      </w:pPr>
    </w:p>
    <w:p w:rsidR="00906D8C" w:rsidRPr="002D357A" w:rsidRDefault="00906D8C" w:rsidP="00906D8C">
      <w:pPr>
        <w:rPr>
          <w:rFonts w:cstheme="minorHAnsi"/>
          <w:b/>
          <w:sz w:val="20"/>
          <w:szCs w:val="20"/>
          <w:lang w:eastAsia="pt-PT"/>
        </w:rPr>
      </w:pPr>
      <w:r w:rsidRPr="002D357A">
        <w:rPr>
          <w:rFonts w:cstheme="minorHAnsi"/>
          <w:b/>
          <w:sz w:val="20"/>
          <w:szCs w:val="20"/>
          <w:lang w:eastAsia="pt-PT"/>
        </w:rPr>
        <w:t>Palácio Nacional da Ajuda</w:t>
      </w:r>
    </w:p>
    <w:p w:rsidR="00906D8C" w:rsidRPr="002D357A" w:rsidRDefault="00906D8C" w:rsidP="00906D8C">
      <w:pPr>
        <w:rPr>
          <w:rFonts w:cstheme="minorHAnsi"/>
          <w:sz w:val="20"/>
          <w:szCs w:val="20"/>
          <w:lang w:eastAsia="pt-PT"/>
        </w:rPr>
      </w:pPr>
      <w:r w:rsidRPr="002D357A">
        <w:rPr>
          <w:rFonts w:cstheme="minorHAnsi"/>
          <w:sz w:val="20"/>
          <w:szCs w:val="20"/>
          <w:lang w:eastAsia="pt-PT"/>
        </w:rPr>
        <w:t>Telefone: 213 637 095 / 213 620 264</w:t>
      </w:r>
    </w:p>
    <w:sectPr w:rsidR="00906D8C" w:rsidRPr="002D357A" w:rsidSect="007B57FB">
      <w:headerReference w:type="default" r:id="rId26"/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E5" w:rsidRDefault="003C47E5" w:rsidP="008425AE">
      <w:pPr>
        <w:spacing w:after="0" w:line="240" w:lineRule="auto"/>
      </w:pPr>
      <w:r>
        <w:separator/>
      </w:r>
    </w:p>
  </w:endnote>
  <w:endnote w:type="continuationSeparator" w:id="0">
    <w:p w:rsidR="003C47E5" w:rsidRDefault="003C47E5" w:rsidP="0084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kSansRegula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860182"/>
      <w:docPartObj>
        <w:docPartGallery w:val="Page Numbers (Bottom of Page)"/>
        <w:docPartUnique/>
      </w:docPartObj>
    </w:sdtPr>
    <w:sdtEndPr/>
    <w:sdtContent>
      <w:p w:rsidR="000801FC" w:rsidRDefault="0009355A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0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1FC" w:rsidRDefault="000801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E5" w:rsidRDefault="003C47E5" w:rsidP="008425AE">
      <w:pPr>
        <w:spacing w:after="0" w:line="240" w:lineRule="auto"/>
      </w:pPr>
      <w:r>
        <w:separator/>
      </w:r>
    </w:p>
  </w:footnote>
  <w:footnote w:type="continuationSeparator" w:id="0">
    <w:p w:rsidR="003C47E5" w:rsidRDefault="003C47E5" w:rsidP="0084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FC" w:rsidRDefault="002248EE" w:rsidP="00B30C9D">
    <w:pPr>
      <w:pStyle w:val="Cabealho"/>
      <w:tabs>
        <w:tab w:val="clear" w:pos="4252"/>
        <w:tab w:val="clear" w:pos="8504"/>
        <w:tab w:val="left" w:pos="6135"/>
      </w:tabs>
    </w:pPr>
    <w:r w:rsidRPr="00906D8C">
      <w:rPr>
        <w:noProof/>
        <w:lang w:eastAsia="pt-PT"/>
      </w:rPr>
      <w:drawing>
        <wp:inline distT="0" distB="0" distL="0" distR="0" wp14:anchorId="44F223D4" wp14:editId="18554E5D">
          <wp:extent cx="1081377" cy="770930"/>
          <wp:effectExtent l="0" t="0" r="5080" b="0"/>
          <wp:docPr id="9" name="Imagem 1" descr="S:\2021\13_Comunicação\1300_Documentos\logotipo-mpr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021\13_Comunicação\1300_Documentos\logotipo-mpr\logo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229" cy="78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01FC">
      <w:t xml:space="preserve">        </w:t>
    </w:r>
    <w:r>
      <w:rPr>
        <w:noProof/>
        <w:lang w:eastAsia="pt-PT"/>
      </w:rPr>
      <w:drawing>
        <wp:inline distT="0" distB="0" distL="0" distR="0" wp14:anchorId="0FDC52E3" wp14:editId="12649127">
          <wp:extent cx="2409825" cy="437568"/>
          <wp:effectExtent l="19050" t="0" r="9525" b="0"/>
          <wp:docPr id="1" name="Imagem 1" descr="cid:image001.png@01D2B2D9.35BF4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B2D9.35BF42E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31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01FC">
      <w:t xml:space="preserve">  </w:t>
    </w:r>
    <w:r>
      <w:t xml:space="preserve">    </w:t>
    </w:r>
    <w:r w:rsidR="00906D8C">
      <w:rPr>
        <w:rFonts w:ascii="GakSansRegular" w:hAnsi="GakSansRegular"/>
        <w:noProof/>
        <w:sz w:val="26"/>
        <w:szCs w:val="26"/>
        <w:lang w:eastAsia="pt-PT"/>
      </w:rPr>
      <w:drawing>
        <wp:inline distT="0" distB="0" distL="0" distR="0">
          <wp:extent cx="619125" cy="752475"/>
          <wp:effectExtent l="19050" t="0" r="9525" b="0"/>
          <wp:docPr id="8" name="Imagem 6" descr="p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n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01FC">
      <w:tab/>
      <w:t xml:space="preserve">    </w:t>
    </w:r>
  </w:p>
  <w:p w:rsidR="000801FC" w:rsidRDefault="000801FC">
    <w:pPr>
      <w:pStyle w:val="Cabealho"/>
    </w:pPr>
  </w:p>
  <w:p w:rsidR="002248EE" w:rsidRDefault="002248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21D"/>
    <w:multiLevelType w:val="hybridMultilevel"/>
    <w:tmpl w:val="7D78FC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655F1"/>
    <w:multiLevelType w:val="hybridMultilevel"/>
    <w:tmpl w:val="8FB46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266B"/>
    <w:multiLevelType w:val="hybridMultilevel"/>
    <w:tmpl w:val="181AEC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689E"/>
    <w:multiLevelType w:val="hybridMultilevel"/>
    <w:tmpl w:val="83303244"/>
    <w:lvl w:ilvl="0" w:tplc="0816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05A7E0B"/>
    <w:multiLevelType w:val="hybridMultilevel"/>
    <w:tmpl w:val="9B22FF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69A9"/>
    <w:multiLevelType w:val="hybridMultilevel"/>
    <w:tmpl w:val="858A9378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B31579"/>
    <w:multiLevelType w:val="hybridMultilevel"/>
    <w:tmpl w:val="E7A08CBC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93324B9"/>
    <w:multiLevelType w:val="hybridMultilevel"/>
    <w:tmpl w:val="F460A7EA"/>
    <w:lvl w:ilvl="0" w:tplc="081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F43415"/>
    <w:multiLevelType w:val="hybridMultilevel"/>
    <w:tmpl w:val="990CF05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356DC"/>
    <w:multiLevelType w:val="hybridMultilevel"/>
    <w:tmpl w:val="EFAE83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FE1"/>
    <w:rsid w:val="00002A61"/>
    <w:rsid w:val="00053EE3"/>
    <w:rsid w:val="00074CD1"/>
    <w:rsid w:val="000801FC"/>
    <w:rsid w:val="00081400"/>
    <w:rsid w:val="0009355A"/>
    <w:rsid w:val="0009476D"/>
    <w:rsid w:val="000C4F88"/>
    <w:rsid w:val="000C5C2D"/>
    <w:rsid w:val="000C6269"/>
    <w:rsid w:val="000E7A5E"/>
    <w:rsid w:val="000F0308"/>
    <w:rsid w:val="000F109F"/>
    <w:rsid w:val="000F66D3"/>
    <w:rsid w:val="001052B2"/>
    <w:rsid w:val="00114811"/>
    <w:rsid w:val="001214D0"/>
    <w:rsid w:val="001276A1"/>
    <w:rsid w:val="00131A22"/>
    <w:rsid w:val="001367E7"/>
    <w:rsid w:val="0015792B"/>
    <w:rsid w:val="001733C9"/>
    <w:rsid w:val="0018328A"/>
    <w:rsid w:val="00193871"/>
    <w:rsid w:val="00194323"/>
    <w:rsid w:val="001B03D1"/>
    <w:rsid w:val="001B1FD1"/>
    <w:rsid w:val="001D58CD"/>
    <w:rsid w:val="001F1184"/>
    <w:rsid w:val="001F734E"/>
    <w:rsid w:val="002069A9"/>
    <w:rsid w:val="002117E4"/>
    <w:rsid w:val="002244CE"/>
    <w:rsid w:val="002248EE"/>
    <w:rsid w:val="002362D8"/>
    <w:rsid w:val="00257EFE"/>
    <w:rsid w:val="00261677"/>
    <w:rsid w:val="002702AF"/>
    <w:rsid w:val="00284AC3"/>
    <w:rsid w:val="00292CDE"/>
    <w:rsid w:val="002B1C0E"/>
    <w:rsid w:val="002C157F"/>
    <w:rsid w:val="002D357A"/>
    <w:rsid w:val="002E646C"/>
    <w:rsid w:val="00304A8B"/>
    <w:rsid w:val="00311AF6"/>
    <w:rsid w:val="003221C3"/>
    <w:rsid w:val="00322F0D"/>
    <w:rsid w:val="0034191C"/>
    <w:rsid w:val="00343477"/>
    <w:rsid w:val="00344F90"/>
    <w:rsid w:val="003A0A55"/>
    <w:rsid w:val="003A2247"/>
    <w:rsid w:val="003A4864"/>
    <w:rsid w:val="003C3FD9"/>
    <w:rsid w:val="003C47E5"/>
    <w:rsid w:val="003C7277"/>
    <w:rsid w:val="003D52F8"/>
    <w:rsid w:val="003D5EA2"/>
    <w:rsid w:val="003D73DA"/>
    <w:rsid w:val="003D7AE3"/>
    <w:rsid w:val="004154C4"/>
    <w:rsid w:val="00434440"/>
    <w:rsid w:val="00437AF6"/>
    <w:rsid w:val="00440EAD"/>
    <w:rsid w:val="004417B6"/>
    <w:rsid w:val="00443E48"/>
    <w:rsid w:val="00443FE8"/>
    <w:rsid w:val="0045153D"/>
    <w:rsid w:val="00452B53"/>
    <w:rsid w:val="00463FDD"/>
    <w:rsid w:val="00464D6D"/>
    <w:rsid w:val="00471F72"/>
    <w:rsid w:val="004766E3"/>
    <w:rsid w:val="00477F82"/>
    <w:rsid w:val="004A07A5"/>
    <w:rsid w:val="004A0B70"/>
    <w:rsid w:val="004D0205"/>
    <w:rsid w:val="004D26A5"/>
    <w:rsid w:val="004D2E12"/>
    <w:rsid w:val="004E475D"/>
    <w:rsid w:val="00504BCC"/>
    <w:rsid w:val="00515657"/>
    <w:rsid w:val="00515EBB"/>
    <w:rsid w:val="00532AE7"/>
    <w:rsid w:val="00533925"/>
    <w:rsid w:val="00543384"/>
    <w:rsid w:val="005B0E8C"/>
    <w:rsid w:val="005B44DF"/>
    <w:rsid w:val="005B7EA7"/>
    <w:rsid w:val="005E7981"/>
    <w:rsid w:val="00620369"/>
    <w:rsid w:val="006214BE"/>
    <w:rsid w:val="00624167"/>
    <w:rsid w:val="006436C9"/>
    <w:rsid w:val="00643DA1"/>
    <w:rsid w:val="00665A04"/>
    <w:rsid w:val="00670FC4"/>
    <w:rsid w:val="006A479D"/>
    <w:rsid w:val="006A5C95"/>
    <w:rsid w:val="006A652B"/>
    <w:rsid w:val="006D6839"/>
    <w:rsid w:val="00704498"/>
    <w:rsid w:val="00704AF3"/>
    <w:rsid w:val="0072755E"/>
    <w:rsid w:val="00730DAA"/>
    <w:rsid w:val="007346A4"/>
    <w:rsid w:val="00760A8F"/>
    <w:rsid w:val="007875F9"/>
    <w:rsid w:val="007B0F6D"/>
    <w:rsid w:val="007B57FB"/>
    <w:rsid w:val="007C4397"/>
    <w:rsid w:val="007C4A4A"/>
    <w:rsid w:val="007C7BB7"/>
    <w:rsid w:val="007F005D"/>
    <w:rsid w:val="0080499C"/>
    <w:rsid w:val="00810092"/>
    <w:rsid w:val="008230A1"/>
    <w:rsid w:val="008359C7"/>
    <w:rsid w:val="00840A8F"/>
    <w:rsid w:val="008425AE"/>
    <w:rsid w:val="008601E9"/>
    <w:rsid w:val="008A3493"/>
    <w:rsid w:val="008C5E9A"/>
    <w:rsid w:val="008D47DA"/>
    <w:rsid w:val="008E64C0"/>
    <w:rsid w:val="00906D15"/>
    <w:rsid w:val="00906D8C"/>
    <w:rsid w:val="00941E44"/>
    <w:rsid w:val="00971108"/>
    <w:rsid w:val="009801F5"/>
    <w:rsid w:val="00981DB6"/>
    <w:rsid w:val="00985F9C"/>
    <w:rsid w:val="00994839"/>
    <w:rsid w:val="009A0E8D"/>
    <w:rsid w:val="009B583A"/>
    <w:rsid w:val="009B79E8"/>
    <w:rsid w:val="009C2BCE"/>
    <w:rsid w:val="009C2EA1"/>
    <w:rsid w:val="009E0964"/>
    <w:rsid w:val="009F0384"/>
    <w:rsid w:val="009F09E3"/>
    <w:rsid w:val="009F0B43"/>
    <w:rsid w:val="00A1393F"/>
    <w:rsid w:val="00A37208"/>
    <w:rsid w:val="00A41742"/>
    <w:rsid w:val="00A60DBF"/>
    <w:rsid w:val="00AC29AD"/>
    <w:rsid w:val="00AD7742"/>
    <w:rsid w:val="00AD7D5B"/>
    <w:rsid w:val="00AE1FE5"/>
    <w:rsid w:val="00AF6B84"/>
    <w:rsid w:val="00B00ADB"/>
    <w:rsid w:val="00B06A51"/>
    <w:rsid w:val="00B20366"/>
    <w:rsid w:val="00B22058"/>
    <w:rsid w:val="00B24434"/>
    <w:rsid w:val="00B30C9D"/>
    <w:rsid w:val="00B531E8"/>
    <w:rsid w:val="00B746D8"/>
    <w:rsid w:val="00B76E4B"/>
    <w:rsid w:val="00BE2BD6"/>
    <w:rsid w:val="00BE5BCA"/>
    <w:rsid w:val="00BF50F8"/>
    <w:rsid w:val="00BF5D52"/>
    <w:rsid w:val="00C00ADE"/>
    <w:rsid w:val="00C132E7"/>
    <w:rsid w:val="00C20C17"/>
    <w:rsid w:val="00C34314"/>
    <w:rsid w:val="00C46461"/>
    <w:rsid w:val="00C4739D"/>
    <w:rsid w:val="00C634F4"/>
    <w:rsid w:val="00C64C6C"/>
    <w:rsid w:val="00C741EA"/>
    <w:rsid w:val="00C776D8"/>
    <w:rsid w:val="00CB43EB"/>
    <w:rsid w:val="00CC4606"/>
    <w:rsid w:val="00CD160D"/>
    <w:rsid w:val="00CD56CC"/>
    <w:rsid w:val="00CD7F9D"/>
    <w:rsid w:val="00CE1C41"/>
    <w:rsid w:val="00CF0F56"/>
    <w:rsid w:val="00CF4953"/>
    <w:rsid w:val="00CF681B"/>
    <w:rsid w:val="00D0664D"/>
    <w:rsid w:val="00D26798"/>
    <w:rsid w:val="00D3742C"/>
    <w:rsid w:val="00D470BC"/>
    <w:rsid w:val="00D5117B"/>
    <w:rsid w:val="00D55EA1"/>
    <w:rsid w:val="00D57885"/>
    <w:rsid w:val="00D650B2"/>
    <w:rsid w:val="00D7029C"/>
    <w:rsid w:val="00D70C87"/>
    <w:rsid w:val="00D74ECF"/>
    <w:rsid w:val="00D84AE2"/>
    <w:rsid w:val="00DB5F52"/>
    <w:rsid w:val="00DC1BEC"/>
    <w:rsid w:val="00DC1C07"/>
    <w:rsid w:val="00DE5D05"/>
    <w:rsid w:val="00E13400"/>
    <w:rsid w:val="00E15C3D"/>
    <w:rsid w:val="00E175EC"/>
    <w:rsid w:val="00E27878"/>
    <w:rsid w:val="00E32E72"/>
    <w:rsid w:val="00E51952"/>
    <w:rsid w:val="00E6488C"/>
    <w:rsid w:val="00E67835"/>
    <w:rsid w:val="00E900B9"/>
    <w:rsid w:val="00E9644D"/>
    <w:rsid w:val="00EA0749"/>
    <w:rsid w:val="00EA2993"/>
    <w:rsid w:val="00EB518F"/>
    <w:rsid w:val="00ED0A40"/>
    <w:rsid w:val="00ED6175"/>
    <w:rsid w:val="00EE3FE1"/>
    <w:rsid w:val="00EE61BE"/>
    <w:rsid w:val="00EE7E9A"/>
    <w:rsid w:val="00EF0B58"/>
    <w:rsid w:val="00EF231A"/>
    <w:rsid w:val="00F06388"/>
    <w:rsid w:val="00F076F4"/>
    <w:rsid w:val="00F1307D"/>
    <w:rsid w:val="00F30FDD"/>
    <w:rsid w:val="00F3589C"/>
    <w:rsid w:val="00F729A5"/>
    <w:rsid w:val="00F748D7"/>
    <w:rsid w:val="00F81C02"/>
    <w:rsid w:val="00F848C0"/>
    <w:rsid w:val="00F84B78"/>
    <w:rsid w:val="00F87413"/>
    <w:rsid w:val="00F93BE4"/>
    <w:rsid w:val="00FA2CCC"/>
    <w:rsid w:val="00FA65B4"/>
    <w:rsid w:val="00FB7B44"/>
    <w:rsid w:val="00FC4915"/>
    <w:rsid w:val="00FC497A"/>
    <w:rsid w:val="00FD71B4"/>
    <w:rsid w:val="00FF2AED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2F227342-2027-47E0-9FA2-3534095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230A1"/>
    <w:rPr>
      <w:color w:val="0000FF"/>
      <w:u w:val="single"/>
    </w:rPr>
  </w:style>
  <w:style w:type="character" w:customStyle="1" w:styleId="nanospell-typo">
    <w:name w:val="nanospell-typo"/>
    <w:basedOn w:val="Tipodeletrapredefinidodopargrafo"/>
    <w:rsid w:val="008230A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A0B70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qFormat/>
    <w:rsid w:val="00A37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37208"/>
    <w:rPr>
      <w:rFonts w:ascii="Calibri" w:eastAsia="Calibri" w:hAnsi="Calibri" w:cs="Calibri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842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25AE"/>
  </w:style>
  <w:style w:type="paragraph" w:styleId="Rodap">
    <w:name w:val="footer"/>
    <w:basedOn w:val="Normal"/>
    <w:link w:val="RodapCarter"/>
    <w:uiPriority w:val="99"/>
    <w:unhideWhenUsed/>
    <w:rsid w:val="00842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25AE"/>
  </w:style>
  <w:style w:type="paragraph" w:styleId="Textodebalo">
    <w:name w:val="Balloon Text"/>
    <w:basedOn w:val="Normal"/>
    <w:link w:val="TextodebaloCarter"/>
    <w:uiPriority w:val="99"/>
    <w:semiHidden/>
    <w:unhideWhenUsed/>
    <w:rsid w:val="0009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476D"/>
    <w:rPr>
      <w:rFonts w:ascii="Tahoma" w:hAnsi="Tahoma" w:cs="Tahoma"/>
      <w:sz w:val="16"/>
      <w:szCs w:val="16"/>
    </w:rPr>
  </w:style>
  <w:style w:type="character" w:customStyle="1" w:styleId="u-tcgraydarker">
    <w:name w:val="u-tcgraydarker"/>
    <w:basedOn w:val="Tipodeletrapredefinidodopargrafo"/>
    <w:rsid w:val="00AD7D5B"/>
  </w:style>
  <w:style w:type="paragraph" w:styleId="PargrafodaLista">
    <w:name w:val="List Paragraph"/>
    <w:basedOn w:val="Normal"/>
    <w:uiPriority w:val="34"/>
    <w:qFormat/>
    <w:rsid w:val="00AD7D5B"/>
    <w:pPr>
      <w:spacing w:after="200" w:line="276" w:lineRule="auto"/>
      <w:ind w:left="720"/>
      <w:contextualSpacing/>
    </w:pPr>
  </w:style>
  <w:style w:type="paragraph" w:styleId="Textosimples">
    <w:name w:val="Plain Text"/>
    <w:basedOn w:val="Normal"/>
    <w:link w:val="TextosimplesCarter"/>
    <w:uiPriority w:val="99"/>
    <w:unhideWhenUsed/>
    <w:rsid w:val="009C2E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9C2EA1"/>
    <w:rPr>
      <w:rFonts w:ascii="Consolas" w:hAnsi="Consolas"/>
      <w:sz w:val="21"/>
      <w:szCs w:val="21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40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95">
          <w:marLeft w:val="0"/>
          <w:marRight w:val="0"/>
          <w:marTop w:val="0"/>
          <w:marBottom w:val="0"/>
          <w:divBdr>
            <w:top w:val="single" w:sz="36" w:space="0" w:color="F9F7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ioajuda.gov.pt/pt-PT/atividades/ContentDetail.aspx?id=1128" TargetMode="External"/><Relationship Id="rId13" Type="http://schemas.openxmlformats.org/officeDocument/2006/relationships/hyperlink" Target="https://www.museu.presidencia.pt/pt/conhecer/palacio-da-cidadela-de-cascais/" TargetMode="External"/><Relationship Id="rId18" Type="http://schemas.openxmlformats.org/officeDocument/2006/relationships/image" Target="media/image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palacioajuda.gov.pt/pt-PT/atividades/ContentDetail.aspx?id=1128" TargetMode="External"/><Relationship Id="rId12" Type="http://schemas.openxmlformats.org/officeDocument/2006/relationships/hyperlink" Target="https://www.museu.presidencia.pt/pt/conhecer/palacio-nacional-de-belem/" TargetMode="External"/><Relationship Id="rId17" Type="http://schemas.openxmlformats.org/officeDocument/2006/relationships/hyperlink" Target="https://www.youtube.com/user/museupr" TargetMode="External"/><Relationship Id="rId25" Type="http://schemas.openxmlformats.org/officeDocument/2006/relationships/image" Target="cid:image004.jpg@01D7426C.21AEE450" TargetMode="External"/><Relationship Id="rId2" Type="http://schemas.openxmlformats.org/officeDocument/2006/relationships/styles" Target="styles.xml"/><Relationship Id="rId16" Type="http://schemas.openxmlformats.org/officeDocument/2006/relationships/image" Target="cid:image001.jpg@01D7426C.21AEE450" TargetMode="External"/><Relationship Id="rId20" Type="http://schemas.openxmlformats.org/officeDocument/2006/relationships/hyperlink" Target="https://www.facebook.com/museup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115563260582526/?event_time_id=117873707018148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instagram.com/museup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useu.presidencia.pt/pt/visitar/d-maria-ii-de-princesa-brasileira-a-rainha-de-portugal/" TargetMode="External"/><Relationship Id="rId19" Type="http://schemas.openxmlformats.org/officeDocument/2006/relationships/image" Target="cid:image002.jpg@01D7426C.21AEE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u.presidencia.pt/pt/destaques/exposicao-d-maria-ii/" TargetMode="External"/><Relationship Id="rId14" Type="http://schemas.openxmlformats.org/officeDocument/2006/relationships/hyperlink" Target="https://www.museu.presidencia.pt/" TargetMode="External"/><Relationship Id="rId22" Type="http://schemas.openxmlformats.org/officeDocument/2006/relationships/image" Target="cid:image003.jpg@01D7426C.21AEE450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B2D9.35BF42E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IGESPAR, IP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Gamito</dc:creator>
  <cp:lastModifiedBy>Bruno Saraiva</cp:lastModifiedBy>
  <cp:revision>5</cp:revision>
  <dcterms:created xsi:type="dcterms:W3CDTF">2021-05-20T15:56:00Z</dcterms:created>
  <dcterms:modified xsi:type="dcterms:W3CDTF">2021-05-28T10:34:00Z</dcterms:modified>
</cp:coreProperties>
</file>